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A" w:rsidRPr="00931CB3" w:rsidRDefault="00E57AEA" w:rsidP="00E57AEA">
      <w:pPr>
        <w:pStyle w:val="Titolo1"/>
        <w:rPr>
          <w:rFonts w:eastAsia="Times New Roman"/>
          <w:lang w:eastAsia="it-IT"/>
        </w:rPr>
      </w:pPr>
      <w:r w:rsidRPr="00931CB3">
        <w:rPr>
          <w:rFonts w:eastAsia="Times New Roman"/>
          <w:lang w:eastAsia="it-IT"/>
        </w:rPr>
        <w:t>Corso di Sistemi Informativi Territoriali per il Planning e l'Urban Design</w:t>
      </w:r>
    </w:p>
    <w:p w:rsidR="00E57AEA" w:rsidRDefault="00E57AEA" w:rsidP="00E57AEA">
      <w:pPr>
        <w:pStyle w:val="Titolo2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Matrice di valutazione dei casi studio – livello 1</w:t>
      </w:r>
      <w:bookmarkStart w:id="0" w:name="_GoBack"/>
      <w:bookmarkEnd w:id="0"/>
    </w:p>
    <w:p w:rsidR="00E57AEA" w:rsidRPr="00E57AEA" w:rsidRDefault="00E57AEA" w:rsidP="00E57AEA">
      <w:pPr>
        <w:rPr>
          <w:sz w:val="10"/>
          <w:lang w:eastAsia="it-IT"/>
        </w:rPr>
      </w:pPr>
    </w:p>
    <w:tbl>
      <w:tblPr>
        <w:tblStyle w:val="Grigliatabella"/>
        <w:tblW w:w="15315" w:type="dxa"/>
        <w:tblInd w:w="-5" w:type="dxa"/>
        <w:tblLook w:val="04A0" w:firstRow="1" w:lastRow="0" w:firstColumn="1" w:lastColumn="0" w:noHBand="0" w:noVBand="1"/>
      </w:tblPr>
      <w:tblGrid>
        <w:gridCol w:w="2637"/>
        <w:gridCol w:w="1287"/>
        <w:gridCol w:w="1033"/>
        <w:gridCol w:w="1565"/>
        <w:gridCol w:w="1749"/>
        <w:gridCol w:w="1575"/>
        <w:gridCol w:w="1339"/>
        <w:gridCol w:w="2566"/>
        <w:gridCol w:w="1564"/>
      </w:tblGrid>
      <w:tr w:rsidR="00E57AEA" w:rsidRPr="00E57AEA" w:rsidTr="00387B5D">
        <w:tc>
          <w:tcPr>
            <w:tcW w:w="2637" w:type="dxa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</w:p>
        </w:tc>
        <w:tc>
          <w:tcPr>
            <w:tcW w:w="1287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a) basi informative</w:t>
            </w:r>
          </w:p>
        </w:tc>
        <w:tc>
          <w:tcPr>
            <w:tcW w:w="1033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b) attori</w:t>
            </w:r>
          </w:p>
        </w:tc>
        <w:tc>
          <w:tcPr>
            <w:tcW w:w="1565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c) elaborazioni</w:t>
            </w:r>
          </w:p>
        </w:tc>
        <w:tc>
          <w:tcPr>
            <w:tcW w:w="1749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d) strumenti di amministrazione</w:t>
            </w:r>
          </w:p>
        </w:tc>
        <w:tc>
          <w:tcPr>
            <w:tcW w:w="1575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e) strumenti di condivisione</w:t>
            </w:r>
          </w:p>
        </w:tc>
        <w:tc>
          <w:tcPr>
            <w:tcW w:w="1339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f) livello di utilizzo</w:t>
            </w:r>
          </w:p>
        </w:tc>
        <w:tc>
          <w:tcPr>
            <w:tcW w:w="2566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g) valutazione di efficacia</w:t>
            </w:r>
          </w:p>
        </w:tc>
        <w:tc>
          <w:tcPr>
            <w:tcW w:w="1564" w:type="dxa"/>
            <w:shd w:val="clear" w:color="auto" w:fill="E7E6E6" w:themeFill="background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Valutazione globale</w:t>
            </w: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 w:rsidRPr="00E57AEA">
              <w:rPr>
                <w:b/>
                <w:lang w:eastAsia="it-IT"/>
              </w:rPr>
              <w:t>Caso studio 1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5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196C70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1033" w:type="dxa"/>
            <w:vAlign w:val="center"/>
          </w:tcPr>
          <w:p w:rsidR="00E57AEA" w:rsidRDefault="00196C70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E57AEA" w:rsidRDefault="00196C70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1749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</w:t>
            </w:r>
          </w:p>
        </w:tc>
        <w:tc>
          <w:tcPr>
            <w:tcW w:w="1575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</w:t>
            </w:r>
          </w:p>
        </w:tc>
        <w:tc>
          <w:tcPr>
            <w:tcW w:w="1339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2566" w:type="dxa"/>
            <w:vAlign w:val="center"/>
          </w:tcPr>
          <w:p w:rsidR="00387B5D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  <w:r w:rsidR="00DE7CF7">
              <w:rPr>
                <w:lang w:eastAsia="it-IT"/>
              </w:rPr>
              <w:t xml:space="preserve"> </w:t>
            </w:r>
          </w:p>
          <w:p w:rsidR="00E57AEA" w:rsidRDefault="00DE7CF7" w:rsidP="008C6203">
            <w:pPr>
              <w:jc w:val="center"/>
              <w:rPr>
                <w:lang w:eastAsia="it-IT"/>
              </w:rPr>
            </w:pPr>
            <w:r w:rsidRPr="00387B5D">
              <w:rPr>
                <w:sz w:val="18"/>
                <w:lang w:eastAsia="it-IT"/>
              </w:rPr>
              <w:t>(</w:t>
            </w:r>
            <w:r w:rsidR="00387B5D">
              <w:rPr>
                <w:sz w:val="18"/>
                <w:lang w:eastAsia="it-IT"/>
              </w:rPr>
              <w:t>interfacce molto efficaci ma molti attori non sono coinvolti)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561775" w:rsidP="008C6203">
            <w:pPr>
              <w:jc w:val="center"/>
              <w:rPr>
                <w:b/>
                <w:lang w:eastAsia="it-IT"/>
              </w:rPr>
            </w:pPr>
            <w:r w:rsidRPr="00561775">
              <w:rPr>
                <w:b/>
                <w:lang w:eastAsia="it-IT"/>
              </w:rPr>
              <w:t>3</w:t>
            </w: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2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6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</w:t>
            </w:r>
          </w:p>
        </w:tc>
        <w:tc>
          <w:tcPr>
            <w:tcW w:w="1033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1565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1749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1575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1339" w:type="dxa"/>
            <w:vAlign w:val="center"/>
          </w:tcPr>
          <w:p w:rsidR="00E57AEA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2566" w:type="dxa"/>
            <w:vAlign w:val="center"/>
          </w:tcPr>
          <w:p w:rsidR="00387B5D" w:rsidRDefault="006E4AE2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  <w:r w:rsidR="00387B5D">
              <w:rPr>
                <w:lang w:eastAsia="it-IT"/>
              </w:rPr>
              <w:t xml:space="preserve"> </w:t>
            </w:r>
          </w:p>
          <w:p w:rsidR="00E57AEA" w:rsidRPr="00387B5D" w:rsidRDefault="00387B5D" w:rsidP="008C6203">
            <w:pPr>
              <w:jc w:val="center"/>
              <w:rPr>
                <w:sz w:val="16"/>
                <w:szCs w:val="16"/>
                <w:lang w:eastAsia="it-IT"/>
              </w:rPr>
            </w:pPr>
            <w:r w:rsidRPr="00387B5D">
              <w:rPr>
                <w:sz w:val="18"/>
                <w:szCs w:val="16"/>
                <w:lang w:eastAsia="it-IT"/>
              </w:rPr>
              <w:t>(</w:t>
            </w:r>
            <w:r w:rsidRPr="00387B5D">
              <w:rPr>
                <w:sz w:val="18"/>
                <w:szCs w:val="16"/>
                <w:lang w:eastAsia="it-IT"/>
              </w:rPr>
              <w:t>molti dati ma sostanzialmente solo consultazione. Elaborazioni</w:t>
            </w:r>
            <w:r>
              <w:rPr>
                <w:sz w:val="18"/>
                <w:szCs w:val="16"/>
                <w:lang w:eastAsia="it-IT"/>
              </w:rPr>
              <w:t xml:space="preserve"> molto basilari)</w:t>
            </w:r>
            <w:r w:rsidRPr="00387B5D">
              <w:rPr>
                <w:sz w:val="18"/>
                <w:szCs w:val="16"/>
                <w:lang w:eastAsia="it-IT"/>
              </w:rPr>
              <w:t xml:space="preserve"> 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561775" w:rsidP="008C6203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2,3</w:t>
            </w: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3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7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033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565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749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575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339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2566" w:type="dxa"/>
            <w:vAlign w:val="center"/>
          </w:tcPr>
          <w:p w:rsidR="00E57AEA" w:rsidRDefault="00561775" w:rsidP="008C6203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...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561775" w:rsidP="008C6203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...</w:t>
            </w: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4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8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5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9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6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10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7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11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8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12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  <w:r>
              <w:rPr>
                <w:lang w:eastAsia="it-IT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9</w:t>
            </w:r>
          </w:p>
          <w:p w:rsidR="00E57AEA" w:rsidRDefault="00E57AEA" w:rsidP="00E57AEA">
            <w:pPr>
              <w:rPr>
                <w:lang w:eastAsia="it-IT"/>
              </w:rPr>
            </w:pPr>
            <w:hyperlink r:id="rId13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  <w:tr w:rsidR="00E57AEA" w:rsidTr="00387B5D">
        <w:tc>
          <w:tcPr>
            <w:tcW w:w="2637" w:type="dxa"/>
            <w:shd w:val="clear" w:color="auto" w:fill="F2F2F2" w:themeFill="background1" w:themeFillShade="F2"/>
          </w:tcPr>
          <w:p w:rsidR="00E57AEA" w:rsidRPr="00E57AEA" w:rsidRDefault="00E57AEA" w:rsidP="00E57AEA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Caso studio 10</w:t>
            </w:r>
          </w:p>
          <w:p w:rsidR="00E57AEA" w:rsidRDefault="00E57AEA" w:rsidP="00E57AEA">
            <w:pPr>
              <w:rPr>
                <w:b/>
                <w:lang w:eastAsia="it-IT"/>
              </w:rPr>
            </w:pPr>
            <w:hyperlink r:id="rId14" w:history="1">
              <w:r w:rsidRPr="00FA58A1">
                <w:rPr>
                  <w:rStyle w:val="Collegamentoipertestuale"/>
                  <w:lang w:eastAsia="it-IT"/>
                </w:rPr>
                <w:t>www.casostudio.ext/home</w:t>
              </w:r>
            </w:hyperlink>
          </w:p>
        </w:tc>
        <w:tc>
          <w:tcPr>
            <w:tcW w:w="1287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033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75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339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2566" w:type="dxa"/>
            <w:vAlign w:val="center"/>
          </w:tcPr>
          <w:p w:rsidR="00E57AEA" w:rsidRDefault="00E57AEA" w:rsidP="008C6203">
            <w:pPr>
              <w:jc w:val="center"/>
              <w:rPr>
                <w:lang w:eastAsia="it-IT"/>
              </w:rPr>
            </w:pP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E57AEA" w:rsidRPr="00561775" w:rsidRDefault="00E57AEA" w:rsidP="008C6203">
            <w:pPr>
              <w:jc w:val="center"/>
              <w:rPr>
                <w:b/>
                <w:lang w:eastAsia="it-IT"/>
              </w:rPr>
            </w:pPr>
          </w:p>
        </w:tc>
      </w:tr>
    </w:tbl>
    <w:p w:rsidR="00E57AEA" w:rsidRDefault="00E57AEA" w:rsidP="00E57AEA">
      <w:pPr>
        <w:rPr>
          <w:lang w:eastAsia="it-IT"/>
        </w:rPr>
      </w:pPr>
    </w:p>
    <w:p w:rsidR="00FC4819" w:rsidRPr="00387B5D" w:rsidRDefault="00E57AEA">
      <w:pPr>
        <w:rPr>
          <w:b/>
        </w:rPr>
      </w:pPr>
      <w:r w:rsidRPr="00387B5D">
        <w:rPr>
          <w:b/>
        </w:rPr>
        <w:t>Dettaglio criteri: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t>Ricchezza e differenziazione di basi informative utilizzate (5 = basi numerose e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differenziate)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t>Coinvolgimento di attori diversi (5 = molti attori coinvolti)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t>Applicazione di metodi di elaborazione e correlazione di informazioni (5 = applicazione di</w:t>
      </w:r>
      <w:r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metodi molto evoluti/sofisticati)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t>Realizzazione di strumenti di accesso e condivisione di dati a livello amministrativo (5 =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interfacce ad hoc per la gestione e l’elaborazione dei dati; escluse le interfacce dei software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dedicati)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lastRenderedPageBreak/>
        <w:t>Realizzazione di strumenti di comunicazione e condivisione dei dati verso soggetti esterni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come professionisti, aziende, cittadini ecc. – per lo più su web (5 = applicazioni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particolarmente progettate e studiate ad hoc per utenti generici o determinati tipi di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utente)</w:t>
      </w:r>
    </w:p>
    <w:p w:rsidR="00E57AEA" w:rsidRPr="00E57AEA" w:rsidRDefault="00E57AEA" w:rsidP="00E57A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AEA">
        <w:rPr>
          <w:rFonts w:ascii="Calibri" w:hAnsi="Calibri" w:cs="Calibri"/>
        </w:rPr>
        <w:t>Livello di utilizzo in termini di permanenza in funzione, diffusione/promozione, notorietà,</w:t>
      </w:r>
      <w:r w:rsidRPr="00E57AEA">
        <w:rPr>
          <w:rFonts w:ascii="Calibri" w:hAnsi="Calibri" w:cs="Calibri"/>
        </w:rPr>
        <w:t xml:space="preserve"> </w:t>
      </w:r>
      <w:r w:rsidRPr="00E57AEA">
        <w:rPr>
          <w:rFonts w:ascii="Calibri" w:hAnsi="Calibri" w:cs="Calibri"/>
        </w:rPr>
        <w:t>valutazioni positive da parte di terzi (5 = molto utilizzato)</w:t>
      </w:r>
    </w:p>
    <w:p w:rsidR="00E57AEA" w:rsidRDefault="00E57AEA" w:rsidP="00E57AEA">
      <w:pPr>
        <w:pStyle w:val="Paragrafoelenco"/>
        <w:numPr>
          <w:ilvl w:val="0"/>
          <w:numId w:val="1"/>
        </w:numPr>
      </w:pPr>
      <w:r w:rsidRPr="00E57AEA">
        <w:rPr>
          <w:rFonts w:ascii="Calibri" w:hAnsi="Calibri" w:cs="Calibri"/>
        </w:rPr>
        <w:t>Valutazione di efficacia (motivata) determinata con criterio personale (5 = molto efficace)</w:t>
      </w:r>
    </w:p>
    <w:sectPr w:rsidR="00E57AEA" w:rsidSect="00387B5D">
      <w:pgSz w:w="16838" w:h="11906" w:orient="landscape"/>
      <w:pgMar w:top="851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EF7"/>
    <w:multiLevelType w:val="hybridMultilevel"/>
    <w:tmpl w:val="F4EA6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EA"/>
    <w:rsid w:val="00196C70"/>
    <w:rsid w:val="00387B5D"/>
    <w:rsid w:val="00561775"/>
    <w:rsid w:val="0058706B"/>
    <w:rsid w:val="006E4AE2"/>
    <w:rsid w:val="008C6203"/>
    <w:rsid w:val="00DE7CF7"/>
    <w:rsid w:val="00E57AEA"/>
    <w:rsid w:val="00F82DA7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A96F"/>
  <w15:chartTrackingRefBased/>
  <w15:docId w15:val="{D7D88214-D747-4B23-A581-5DEBC41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57AEA"/>
  </w:style>
  <w:style w:type="paragraph" w:styleId="Titolo1">
    <w:name w:val="heading 1"/>
    <w:basedOn w:val="Normale"/>
    <w:next w:val="Normale"/>
    <w:link w:val="Titolo1Carattere"/>
    <w:uiPriority w:val="9"/>
    <w:qFormat/>
    <w:rsid w:val="00E57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7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7A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5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7AEA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E57AEA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5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ostudio.ext/home" TargetMode="External"/><Relationship Id="rId13" Type="http://schemas.openxmlformats.org/officeDocument/2006/relationships/hyperlink" Target="http://www.casostudio.ext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ostudio.ext/home" TargetMode="External"/><Relationship Id="rId12" Type="http://schemas.openxmlformats.org/officeDocument/2006/relationships/hyperlink" Target="http://www.casostudio.ext/h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sostudio.ext/home" TargetMode="External"/><Relationship Id="rId11" Type="http://schemas.openxmlformats.org/officeDocument/2006/relationships/hyperlink" Target="http://www.casostudio.ext/home" TargetMode="External"/><Relationship Id="rId5" Type="http://schemas.openxmlformats.org/officeDocument/2006/relationships/hyperlink" Target="http://www.casostudio.ext/ho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asostudio.ex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ostudio.ext/home" TargetMode="External"/><Relationship Id="rId14" Type="http://schemas.openxmlformats.org/officeDocument/2006/relationships/hyperlink" Target="http://www.casostudio.ex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Borga</dc:creator>
  <cp:keywords/>
  <dc:description/>
  <cp:lastModifiedBy>Giovanni Borga</cp:lastModifiedBy>
  <cp:revision>7</cp:revision>
  <dcterms:created xsi:type="dcterms:W3CDTF">2017-03-30T07:20:00Z</dcterms:created>
  <dcterms:modified xsi:type="dcterms:W3CDTF">2017-03-30T07:47:00Z</dcterms:modified>
</cp:coreProperties>
</file>